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养老机构运营奖补项目汇总表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82" w:leftChars="-88" w:firstLine="283" w:firstLineChars="129"/>
        <w:jc w:val="left"/>
        <w:textAlignment w:val="auto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hAnsi="宋体" w:cs="宋体"/>
          <w:kern w:val="0"/>
          <w:sz w:val="22"/>
          <w:szCs w:val="22"/>
          <w:u w:val="single"/>
          <w:lang w:val="en-US" w:eastAsia="zh-CN"/>
        </w:rPr>
        <w:t>牡丹区</w:t>
      </w:r>
      <w:r>
        <w:rPr>
          <w:rFonts w:hint="eastAsia" w:hAnsi="宋体" w:cs="宋体"/>
          <w:kern w:val="0"/>
          <w:sz w:val="22"/>
          <w:szCs w:val="22"/>
        </w:rPr>
        <w:t xml:space="preserve">民政局、财政局（盖章）                                                            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hAnsi="宋体" w:cs="宋体"/>
          <w:kern w:val="0"/>
          <w:sz w:val="22"/>
          <w:szCs w:val="22"/>
        </w:rPr>
        <w:t xml:space="preserve">    填报时间：  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2023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11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lang w:val="en-US" w:eastAsia="zh-CN"/>
        </w:rPr>
        <w:t>03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435"/>
        <w:tblOverlap w:val="never"/>
        <w:tblW w:w="16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677"/>
        <w:gridCol w:w="618"/>
        <w:gridCol w:w="587"/>
        <w:gridCol w:w="338"/>
        <w:gridCol w:w="339"/>
        <w:gridCol w:w="1030"/>
        <w:gridCol w:w="552"/>
        <w:gridCol w:w="559"/>
        <w:gridCol w:w="420"/>
        <w:gridCol w:w="2"/>
        <w:gridCol w:w="665"/>
        <w:gridCol w:w="4"/>
        <w:gridCol w:w="839"/>
        <w:gridCol w:w="791"/>
        <w:gridCol w:w="846"/>
        <w:gridCol w:w="586"/>
        <w:gridCol w:w="518"/>
        <w:gridCol w:w="628"/>
        <w:gridCol w:w="640"/>
        <w:gridCol w:w="491"/>
        <w:gridCol w:w="1105"/>
        <w:gridCol w:w="436"/>
        <w:gridCol w:w="450"/>
        <w:gridCol w:w="614"/>
        <w:gridCol w:w="586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机构名称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养老机构备案编号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机构运营时间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运营方式</w:t>
            </w:r>
          </w:p>
        </w:tc>
        <w:tc>
          <w:tcPr>
            <w:tcW w:w="552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机构床位数（张）</w:t>
            </w:r>
          </w:p>
        </w:tc>
        <w:tc>
          <w:tcPr>
            <w:tcW w:w="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56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机构申请补助情况</w:t>
            </w: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县级初审情况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市级审批情况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8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民建民营</w:t>
            </w:r>
          </w:p>
        </w:tc>
        <w:tc>
          <w:tcPr>
            <w:tcW w:w="339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公办养老机构委托运营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实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际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运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营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方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名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称</w:t>
            </w: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申请运营补助人数（人）</w:t>
            </w:r>
          </w:p>
        </w:tc>
        <w:tc>
          <w:tcPr>
            <w:tcW w:w="19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79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申请市（县）级补助资金数（万元）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申请省级补助资金数（万元）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核定补助人数（人）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入住老年人满意率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%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县级建议资助资金（万元）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核定补助人数（人）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市级核定资助资金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7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其中自理老人数（人）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半自理（轻度和中度失能）老人数（人）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完全不能自理（重度失能）老人数（人）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　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菏泽市牡丹区东城街道杨庄社区颐康养老服务中心　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201908S003</w:t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11.627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34.54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46.167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菏泽市牡丹区西城街道金秋居家和社区养老服务中心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02010</w:t>
            </w: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S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008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020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6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15.51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45.232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60.742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菏泽市牡丹区北城街道河东社区盛世养老服务中心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01908S002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35.49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47.46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菏泽市牡丹区李村镇辛寨村善和堂养老院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01909Y005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019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4.7115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13.518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18.2295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菏泽市牡丹区西城吴堤口社区老年公寓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02202Y001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016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3.48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4.666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菏泽市牡丹区孝泽养老院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02101Y013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020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11</w:t>
            </w: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</w:rPr>
              <w:t>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10.435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30.65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41.085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菏泽市牡丹区枫叶正红老年养护服务中心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202105Y014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255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19.41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56.28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75.69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菏泽市牡丹区祥顺养老院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202003Y007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2019年6月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160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4.0725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11.673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15.7455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福星养老公寓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202011Y011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220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9.31725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27.513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36.83025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菏泽市牡丹区康健老年公寓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202205Y001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2010年11月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3.814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10.96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14.774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菏泽市牡丹区牡丹街道桂陵社区大爱养老服务中心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201912F002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2019年6月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7.6625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22.77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30.4325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菏泽市牡丹区黄堽镇敬老院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202105J004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2016年8月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菏泽市大爱养老服务有限公司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22.52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30.31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菏泽市牡丹区安兴镇中心敬老院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202103J002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2015年5月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6.84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9.17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菏泽市牡丹区沙土中心敬老院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202009J001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2021年3月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0.351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0.972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1.323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菏泽市牡丹区王浩屯镇敬老院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202106J007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2015年5月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0.756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1.026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山东幸福养老服务有限公司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202010S006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20.52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27.36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菏泽市牡丹区大黄集镇敬老院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202106J006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2021年3月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0"/>
                <w:sz w:val="16"/>
                <w:szCs w:val="16"/>
                <w:highlight w:val="none"/>
                <w:shd w:val="clear" w:color="auto" w:fill="auto"/>
              </w:rPr>
              <w:t>菏泽中康爱邻里养老服务有限公司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0.279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0.81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1.089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山东孝忆医养有限公司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20228Y002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2022年8月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4.744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13.832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18.576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菏泽牡丹区民安老年服务中心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202009Y009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2015年1月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8.0135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23.617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31.6305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菏泽市牡丹区炎黄义善养老护理院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201910H001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hAnsi="宋体" w:eastAsia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pacing w:val="-8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2019年10月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√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3.3025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9.42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12.7225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1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3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2793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1553</w:t>
            </w: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429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1124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133.63575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391.393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1553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429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1124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525.02875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注：1.此表以县区为单位逐级统一上报;2.本表第4-5列请对照项目具体情况分别打“√”，第6-24列请对照项目具体情况填写具体数字。</w:t>
      </w:r>
    </w:p>
    <w:sectPr>
      <w:footerReference r:id="rId3" w:type="default"/>
      <w:footerReference r:id="rId4" w:type="even"/>
      <w:pgSz w:w="16838" w:h="11906" w:orient="landscape"/>
      <w:pgMar w:top="948" w:right="1701" w:bottom="967" w:left="1701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CD4A6A8-4EC4-4F57-8F67-DB348D8088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6D39D7-E542-4CC1-9443-8E4A9712AC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A3C9C1-B5F4-4FD0-8552-D888CCDDC2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6637"/>
      <w:docPartObj>
        <w:docPartGallery w:val="autotext"/>
      </w:docPartObj>
    </w:sdtPr>
    <w:sdtContent>
      <w:p>
        <w:pPr>
          <w:pStyle w:val="3"/>
          <w:ind w:left="480" w:leftChars="150" w:right="480" w:rightChars="150"/>
          <w:jc w:val="right"/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>—</w:t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begin"/>
        </w:r>
        <w:r>
          <w:rPr>
            <w:rFonts w:asciiTheme="minorEastAsia" w:hAnsiTheme="minorEastAsia" w:eastAsia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 w:eastAsiaTheme="minorEastAsia"/>
            <w:sz w:val="32"/>
            <w:szCs w:val="32"/>
            <w:lang w:val="zh-CN"/>
          </w:rPr>
          <w:t>35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end"/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</w:t>
        </w:r>
        <w:r>
          <w:rPr>
            <w:rFonts w:hint="eastAsia" w:asciiTheme="minorEastAsia" w:hAnsiTheme="minorEastAsia" w:eastAsiaTheme="minorEastAsia"/>
            <w:sz w:val="32"/>
            <w:szCs w:val="32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6647"/>
      <w:docPartObj>
        <w:docPartGallery w:val="autotext"/>
      </w:docPartObj>
    </w:sdtPr>
    <w:sdtContent>
      <w:p>
        <w:pPr>
          <w:pStyle w:val="3"/>
          <w:ind w:left="480" w:leftChars="150" w:right="480" w:rightChars="150"/>
          <w:rPr>
            <w:sz w:val="32"/>
            <w:szCs w:val="32"/>
          </w:rPr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— 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begin"/>
        </w:r>
        <w:r>
          <w:rPr>
            <w:rFonts w:asciiTheme="minorEastAsia" w:hAnsiTheme="minorEastAsia" w:eastAsia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 w:eastAsiaTheme="minorEastAsia"/>
            <w:sz w:val="32"/>
            <w:szCs w:val="32"/>
            <w:lang w:val="zh-CN"/>
          </w:rPr>
          <w:t>34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end"/>
        </w: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lMWQ2MTE0NmJhMzg3ZjhjODI3YmRlZTMzNTQifQ=="/>
  </w:docVars>
  <w:rsids>
    <w:rsidRoot w:val="007D6E2C"/>
    <w:rsid w:val="00000583"/>
    <w:rsid w:val="00001893"/>
    <w:rsid w:val="0000668A"/>
    <w:rsid w:val="00014041"/>
    <w:rsid w:val="0002162C"/>
    <w:rsid w:val="00021FD8"/>
    <w:rsid w:val="00024234"/>
    <w:rsid w:val="00027658"/>
    <w:rsid w:val="00032648"/>
    <w:rsid w:val="000342FF"/>
    <w:rsid w:val="00044550"/>
    <w:rsid w:val="0005463A"/>
    <w:rsid w:val="00055319"/>
    <w:rsid w:val="00056B9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E2F04"/>
    <w:rsid w:val="000E56C4"/>
    <w:rsid w:val="001037C1"/>
    <w:rsid w:val="00107859"/>
    <w:rsid w:val="00114A01"/>
    <w:rsid w:val="00120F70"/>
    <w:rsid w:val="00121403"/>
    <w:rsid w:val="001222C5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97939"/>
    <w:rsid w:val="001A45F6"/>
    <w:rsid w:val="001C0DEC"/>
    <w:rsid w:val="001C3FE6"/>
    <w:rsid w:val="001D1C26"/>
    <w:rsid w:val="001D4E22"/>
    <w:rsid w:val="001E14B0"/>
    <w:rsid w:val="001F44DF"/>
    <w:rsid w:val="001F68F7"/>
    <w:rsid w:val="0020702E"/>
    <w:rsid w:val="00216F13"/>
    <w:rsid w:val="00230115"/>
    <w:rsid w:val="00230B3F"/>
    <w:rsid w:val="00242BC9"/>
    <w:rsid w:val="00254A20"/>
    <w:rsid w:val="002603FE"/>
    <w:rsid w:val="00266DC8"/>
    <w:rsid w:val="002671B3"/>
    <w:rsid w:val="002728DB"/>
    <w:rsid w:val="00273AB2"/>
    <w:rsid w:val="0027582C"/>
    <w:rsid w:val="00275A7F"/>
    <w:rsid w:val="00280AFC"/>
    <w:rsid w:val="0029067C"/>
    <w:rsid w:val="00290C68"/>
    <w:rsid w:val="00297CDE"/>
    <w:rsid w:val="002A1C48"/>
    <w:rsid w:val="002A45A6"/>
    <w:rsid w:val="002B3C4C"/>
    <w:rsid w:val="002B507E"/>
    <w:rsid w:val="002C13D4"/>
    <w:rsid w:val="002C22CC"/>
    <w:rsid w:val="002C584A"/>
    <w:rsid w:val="002D24EA"/>
    <w:rsid w:val="002D4FB2"/>
    <w:rsid w:val="002E04EC"/>
    <w:rsid w:val="002E15FA"/>
    <w:rsid w:val="002E1C81"/>
    <w:rsid w:val="002E2562"/>
    <w:rsid w:val="002E2791"/>
    <w:rsid w:val="002F1DA5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33E93"/>
    <w:rsid w:val="0035749B"/>
    <w:rsid w:val="00360A16"/>
    <w:rsid w:val="00363083"/>
    <w:rsid w:val="00363371"/>
    <w:rsid w:val="00367155"/>
    <w:rsid w:val="0037487C"/>
    <w:rsid w:val="00377A4D"/>
    <w:rsid w:val="003806C1"/>
    <w:rsid w:val="00381C7F"/>
    <w:rsid w:val="00393165"/>
    <w:rsid w:val="0039448E"/>
    <w:rsid w:val="0039744B"/>
    <w:rsid w:val="00397571"/>
    <w:rsid w:val="003A59E2"/>
    <w:rsid w:val="003B2BFD"/>
    <w:rsid w:val="003B3A93"/>
    <w:rsid w:val="003B708D"/>
    <w:rsid w:val="003D0059"/>
    <w:rsid w:val="003D3521"/>
    <w:rsid w:val="003D5D0D"/>
    <w:rsid w:val="003E0874"/>
    <w:rsid w:val="003E7C62"/>
    <w:rsid w:val="003F124D"/>
    <w:rsid w:val="003F3C84"/>
    <w:rsid w:val="003F7187"/>
    <w:rsid w:val="00416B6C"/>
    <w:rsid w:val="0042443B"/>
    <w:rsid w:val="00426CD5"/>
    <w:rsid w:val="0043464B"/>
    <w:rsid w:val="00434E51"/>
    <w:rsid w:val="00437F6E"/>
    <w:rsid w:val="00452D8A"/>
    <w:rsid w:val="00453CBC"/>
    <w:rsid w:val="004555C0"/>
    <w:rsid w:val="00457701"/>
    <w:rsid w:val="00460A9A"/>
    <w:rsid w:val="00461582"/>
    <w:rsid w:val="004615C2"/>
    <w:rsid w:val="004832A5"/>
    <w:rsid w:val="0048382F"/>
    <w:rsid w:val="00483AA3"/>
    <w:rsid w:val="00484912"/>
    <w:rsid w:val="004957CA"/>
    <w:rsid w:val="00496D9A"/>
    <w:rsid w:val="004972E3"/>
    <w:rsid w:val="004A14C7"/>
    <w:rsid w:val="004A6C04"/>
    <w:rsid w:val="004B158B"/>
    <w:rsid w:val="004B2EFF"/>
    <w:rsid w:val="004B6BA6"/>
    <w:rsid w:val="004C40EC"/>
    <w:rsid w:val="004C7CAF"/>
    <w:rsid w:val="004D4127"/>
    <w:rsid w:val="004F5705"/>
    <w:rsid w:val="005024C4"/>
    <w:rsid w:val="00503E22"/>
    <w:rsid w:val="00505440"/>
    <w:rsid w:val="00506E4E"/>
    <w:rsid w:val="00513709"/>
    <w:rsid w:val="00515DE0"/>
    <w:rsid w:val="0052050C"/>
    <w:rsid w:val="005429F3"/>
    <w:rsid w:val="00547CE7"/>
    <w:rsid w:val="00552672"/>
    <w:rsid w:val="00552DB4"/>
    <w:rsid w:val="00552F44"/>
    <w:rsid w:val="00553A35"/>
    <w:rsid w:val="00555DBE"/>
    <w:rsid w:val="00580547"/>
    <w:rsid w:val="005819DE"/>
    <w:rsid w:val="00581D84"/>
    <w:rsid w:val="00581E16"/>
    <w:rsid w:val="00590A91"/>
    <w:rsid w:val="005A0232"/>
    <w:rsid w:val="005A41FF"/>
    <w:rsid w:val="005A480F"/>
    <w:rsid w:val="005B0427"/>
    <w:rsid w:val="005B30F6"/>
    <w:rsid w:val="005C0F49"/>
    <w:rsid w:val="005E5246"/>
    <w:rsid w:val="005E79B6"/>
    <w:rsid w:val="005F0184"/>
    <w:rsid w:val="005F4825"/>
    <w:rsid w:val="006031DD"/>
    <w:rsid w:val="0061192F"/>
    <w:rsid w:val="00613C84"/>
    <w:rsid w:val="006177AE"/>
    <w:rsid w:val="00620291"/>
    <w:rsid w:val="00620ACF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4CA5"/>
    <w:rsid w:val="00697C27"/>
    <w:rsid w:val="006A1471"/>
    <w:rsid w:val="006A2F15"/>
    <w:rsid w:val="006B12E2"/>
    <w:rsid w:val="006B5618"/>
    <w:rsid w:val="006C016C"/>
    <w:rsid w:val="006C5A2D"/>
    <w:rsid w:val="006D1F15"/>
    <w:rsid w:val="006D2B1D"/>
    <w:rsid w:val="006D449C"/>
    <w:rsid w:val="006D48B1"/>
    <w:rsid w:val="006E247B"/>
    <w:rsid w:val="006E3C8A"/>
    <w:rsid w:val="006E77EE"/>
    <w:rsid w:val="006E781B"/>
    <w:rsid w:val="006F4F98"/>
    <w:rsid w:val="006F505E"/>
    <w:rsid w:val="006F56A9"/>
    <w:rsid w:val="006F57D9"/>
    <w:rsid w:val="006F5E38"/>
    <w:rsid w:val="006F6257"/>
    <w:rsid w:val="00704C6B"/>
    <w:rsid w:val="007135EE"/>
    <w:rsid w:val="007320F9"/>
    <w:rsid w:val="007507E5"/>
    <w:rsid w:val="007647BE"/>
    <w:rsid w:val="00771448"/>
    <w:rsid w:val="0078015A"/>
    <w:rsid w:val="00792C15"/>
    <w:rsid w:val="00796835"/>
    <w:rsid w:val="007A1278"/>
    <w:rsid w:val="007A40B9"/>
    <w:rsid w:val="007A4F0B"/>
    <w:rsid w:val="007A7900"/>
    <w:rsid w:val="007B643A"/>
    <w:rsid w:val="007B7B52"/>
    <w:rsid w:val="007C37EA"/>
    <w:rsid w:val="007C4D74"/>
    <w:rsid w:val="007D6E2C"/>
    <w:rsid w:val="007F3635"/>
    <w:rsid w:val="00802DD8"/>
    <w:rsid w:val="00803754"/>
    <w:rsid w:val="00806679"/>
    <w:rsid w:val="00810732"/>
    <w:rsid w:val="008110A2"/>
    <w:rsid w:val="00811F50"/>
    <w:rsid w:val="00813A5A"/>
    <w:rsid w:val="00816BE4"/>
    <w:rsid w:val="00817CB9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74DBF"/>
    <w:rsid w:val="00883DD0"/>
    <w:rsid w:val="00884D17"/>
    <w:rsid w:val="00892E2F"/>
    <w:rsid w:val="0089403F"/>
    <w:rsid w:val="00896AC2"/>
    <w:rsid w:val="008A29A5"/>
    <w:rsid w:val="008A4A12"/>
    <w:rsid w:val="008A4A82"/>
    <w:rsid w:val="008B342A"/>
    <w:rsid w:val="008B6E7C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038B"/>
    <w:rsid w:val="00941CEC"/>
    <w:rsid w:val="009439B6"/>
    <w:rsid w:val="0095249B"/>
    <w:rsid w:val="00953A49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97A25"/>
    <w:rsid w:val="009A0466"/>
    <w:rsid w:val="009A5F49"/>
    <w:rsid w:val="009B1654"/>
    <w:rsid w:val="009B1C31"/>
    <w:rsid w:val="009B6F9B"/>
    <w:rsid w:val="009C4F58"/>
    <w:rsid w:val="009C7E46"/>
    <w:rsid w:val="009D5A14"/>
    <w:rsid w:val="009E0A0D"/>
    <w:rsid w:val="009E2E8E"/>
    <w:rsid w:val="00A0110A"/>
    <w:rsid w:val="00A10E9F"/>
    <w:rsid w:val="00A142D4"/>
    <w:rsid w:val="00A14A11"/>
    <w:rsid w:val="00A14CED"/>
    <w:rsid w:val="00A17882"/>
    <w:rsid w:val="00A257D5"/>
    <w:rsid w:val="00A277EC"/>
    <w:rsid w:val="00A32F0F"/>
    <w:rsid w:val="00A33801"/>
    <w:rsid w:val="00A3575C"/>
    <w:rsid w:val="00A35D25"/>
    <w:rsid w:val="00A36535"/>
    <w:rsid w:val="00A624F0"/>
    <w:rsid w:val="00A73071"/>
    <w:rsid w:val="00A81C2F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D55E7"/>
    <w:rsid w:val="00AE03D8"/>
    <w:rsid w:val="00AE248D"/>
    <w:rsid w:val="00AE6184"/>
    <w:rsid w:val="00AE64D4"/>
    <w:rsid w:val="00AE7A8F"/>
    <w:rsid w:val="00AF5BAE"/>
    <w:rsid w:val="00B06157"/>
    <w:rsid w:val="00B1089A"/>
    <w:rsid w:val="00B12EE6"/>
    <w:rsid w:val="00B15CFC"/>
    <w:rsid w:val="00B25B06"/>
    <w:rsid w:val="00B3544A"/>
    <w:rsid w:val="00B4154A"/>
    <w:rsid w:val="00B4279E"/>
    <w:rsid w:val="00B4698B"/>
    <w:rsid w:val="00B477A3"/>
    <w:rsid w:val="00B501FC"/>
    <w:rsid w:val="00B50C67"/>
    <w:rsid w:val="00B56589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C6EBA"/>
    <w:rsid w:val="00BD034B"/>
    <w:rsid w:val="00BD21DB"/>
    <w:rsid w:val="00BD7941"/>
    <w:rsid w:val="00BE2C16"/>
    <w:rsid w:val="00BF64AB"/>
    <w:rsid w:val="00BF6A87"/>
    <w:rsid w:val="00C04104"/>
    <w:rsid w:val="00C22888"/>
    <w:rsid w:val="00C23743"/>
    <w:rsid w:val="00C2459C"/>
    <w:rsid w:val="00C26798"/>
    <w:rsid w:val="00C26DCF"/>
    <w:rsid w:val="00C34E12"/>
    <w:rsid w:val="00C35BB7"/>
    <w:rsid w:val="00C37AB2"/>
    <w:rsid w:val="00C41383"/>
    <w:rsid w:val="00C43E14"/>
    <w:rsid w:val="00C441CA"/>
    <w:rsid w:val="00C50E93"/>
    <w:rsid w:val="00C514AE"/>
    <w:rsid w:val="00C64E4E"/>
    <w:rsid w:val="00C7292C"/>
    <w:rsid w:val="00C7427B"/>
    <w:rsid w:val="00C807AE"/>
    <w:rsid w:val="00C80E82"/>
    <w:rsid w:val="00C81429"/>
    <w:rsid w:val="00C823AD"/>
    <w:rsid w:val="00C825EF"/>
    <w:rsid w:val="00C85694"/>
    <w:rsid w:val="00C85BF9"/>
    <w:rsid w:val="00C90A83"/>
    <w:rsid w:val="00C957F5"/>
    <w:rsid w:val="00C977A3"/>
    <w:rsid w:val="00CA3EA6"/>
    <w:rsid w:val="00CA59FC"/>
    <w:rsid w:val="00CB4B0D"/>
    <w:rsid w:val="00CB6668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C2A"/>
    <w:rsid w:val="00D12D61"/>
    <w:rsid w:val="00D205F5"/>
    <w:rsid w:val="00D27E6E"/>
    <w:rsid w:val="00D400F8"/>
    <w:rsid w:val="00D43BDF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851C5"/>
    <w:rsid w:val="00D966CF"/>
    <w:rsid w:val="00D978B6"/>
    <w:rsid w:val="00DA187E"/>
    <w:rsid w:val="00DB2BFC"/>
    <w:rsid w:val="00DC38D3"/>
    <w:rsid w:val="00DC3A2A"/>
    <w:rsid w:val="00DC5B30"/>
    <w:rsid w:val="00DD0574"/>
    <w:rsid w:val="00DD3C88"/>
    <w:rsid w:val="00DD5451"/>
    <w:rsid w:val="00DD58CD"/>
    <w:rsid w:val="00DD6249"/>
    <w:rsid w:val="00DD65E9"/>
    <w:rsid w:val="00DE021B"/>
    <w:rsid w:val="00DE290E"/>
    <w:rsid w:val="00DF1E94"/>
    <w:rsid w:val="00DF2A80"/>
    <w:rsid w:val="00DF2FB9"/>
    <w:rsid w:val="00DF6BB8"/>
    <w:rsid w:val="00DF7E4D"/>
    <w:rsid w:val="00E1054F"/>
    <w:rsid w:val="00E11DCD"/>
    <w:rsid w:val="00E13B01"/>
    <w:rsid w:val="00E14244"/>
    <w:rsid w:val="00E21445"/>
    <w:rsid w:val="00E23177"/>
    <w:rsid w:val="00E30425"/>
    <w:rsid w:val="00E32260"/>
    <w:rsid w:val="00E36104"/>
    <w:rsid w:val="00E36238"/>
    <w:rsid w:val="00E41D25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0672"/>
    <w:rsid w:val="00E96061"/>
    <w:rsid w:val="00EA25CE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160"/>
    <w:rsid w:val="00EE45DA"/>
    <w:rsid w:val="00EF2214"/>
    <w:rsid w:val="00F02941"/>
    <w:rsid w:val="00F04D80"/>
    <w:rsid w:val="00F05D7E"/>
    <w:rsid w:val="00F158BD"/>
    <w:rsid w:val="00F20D64"/>
    <w:rsid w:val="00F218C8"/>
    <w:rsid w:val="00F27449"/>
    <w:rsid w:val="00F279FB"/>
    <w:rsid w:val="00F30864"/>
    <w:rsid w:val="00F34A7A"/>
    <w:rsid w:val="00F35910"/>
    <w:rsid w:val="00F50F5A"/>
    <w:rsid w:val="00F611FF"/>
    <w:rsid w:val="00F71C24"/>
    <w:rsid w:val="00F73B5E"/>
    <w:rsid w:val="00F76BAF"/>
    <w:rsid w:val="00F770CC"/>
    <w:rsid w:val="00F7738F"/>
    <w:rsid w:val="00F80B4C"/>
    <w:rsid w:val="00F922F1"/>
    <w:rsid w:val="00F932D3"/>
    <w:rsid w:val="00F940F7"/>
    <w:rsid w:val="00F94C39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16E5"/>
    <w:rsid w:val="00FF3DE1"/>
    <w:rsid w:val="00FF51AE"/>
    <w:rsid w:val="00FF525B"/>
    <w:rsid w:val="00FF592D"/>
    <w:rsid w:val="02C73A43"/>
    <w:rsid w:val="031140C2"/>
    <w:rsid w:val="035E4B97"/>
    <w:rsid w:val="061804B0"/>
    <w:rsid w:val="0E990EFC"/>
    <w:rsid w:val="0F300DA4"/>
    <w:rsid w:val="112C7442"/>
    <w:rsid w:val="123B21F4"/>
    <w:rsid w:val="18BB0285"/>
    <w:rsid w:val="19093677"/>
    <w:rsid w:val="1FC41B50"/>
    <w:rsid w:val="22B42350"/>
    <w:rsid w:val="25C07F41"/>
    <w:rsid w:val="264458BD"/>
    <w:rsid w:val="2AB74396"/>
    <w:rsid w:val="2D305CEE"/>
    <w:rsid w:val="2D8A7B42"/>
    <w:rsid w:val="32944844"/>
    <w:rsid w:val="346A0AC1"/>
    <w:rsid w:val="391D3534"/>
    <w:rsid w:val="39C74CFB"/>
    <w:rsid w:val="3CA27237"/>
    <w:rsid w:val="42A538A1"/>
    <w:rsid w:val="42B20943"/>
    <w:rsid w:val="441271CC"/>
    <w:rsid w:val="44132A5E"/>
    <w:rsid w:val="444C78E9"/>
    <w:rsid w:val="464077A6"/>
    <w:rsid w:val="4BA57FD6"/>
    <w:rsid w:val="4BA9144B"/>
    <w:rsid w:val="4E336429"/>
    <w:rsid w:val="4EC5306C"/>
    <w:rsid w:val="4FDE5264"/>
    <w:rsid w:val="51581FF0"/>
    <w:rsid w:val="51CD023A"/>
    <w:rsid w:val="52A47119"/>
    <w:rsid w:val="53B51B37"/>
    <w:rsid w:val="53ED538C"/>
    <w:rsid w:val="58B82BFB"/>
    <w:rsid w:val="5A02233A"/>
    <w:rsid w:val="5BFC0683"/>
    <w:rsid w:val="60F11A9E"/>
    <w:rsid w:val="66261669"/>
    <w:rsid w:val="6AA3569E"/>
    <w:rsid w:val="6B6317EA"/>
    <w:rsid w:val="6EFA6C7F"/>
    <w:rsid w:val="726E0294"/>
    <w:rsid w:val="793A58D6"/>
    <w:rsid w:val="793C4855"/>
    <w:rsid w:val="79E61BC3"/>
    <w:rsid w:val="7A29672D"/>
    <w:rsid w:val="7B9F1B87"/>
    <w:rsid w:val="7EEE3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2AB4-90C1-48A4-888E-1106D2B74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1093</Words>
  <Characters>1866</Characters>
  <Lines>150</Lines>
  <Paragraphs>42</Paragraphs>
  <TotalTime>12</TotalTime>
  <ScaleCrop>false</ScaleCrop>
  <LinksUpToDate>false</LinksUpToDate>
  <CharactersWithSpaces>2004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2021-03-16T07:29:00Z</dcterms:created>
  <dc:creator>MZT</dc:creator>
  <cp:lastModifiedBy>^夢蓝妖姬^</cp:lastModifiedBy>
  <cp:lastPrinted>2023-11-03T07:52:00Z</cp:lastPrinted>
  <dcterms:modified xsi:type="dcterms:W3CDTF">2023-11-21T02:15:52Z</dcterms:modified>
  <dc:title>山东省民政厅  山东省财政厅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AFCF4A1DEC914660928302C95CD5DBA9_13</vt:lpwstr>
  </property>
</Properties>
</file>