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_GB2312" w:eastAsia="黑体" w:cs="仿宋_GB2312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牡丹区</w:t>
      </w:r>
      <w:r>
        <w:rPr>
          <w:rFonts w:hint="eastAsia" w:ascii="方正小标宋简体" w:hAnsi="宋体" w:eastAsia="方正小标宋简体"/>
          <w:sz w:val="44"/>
          <w:szCs w:val="44"/>
        </w:rPr>
        <w:t>事业单位工勤人员技术等级考核人员名册</w:t>
      </w:r>
    </w:p>
    <w:tbl>
      <w:tblPr>
        <w:tblStyle w:val="3"/>
        <w:tblW w:w="15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936"/>
        <w:gridCol w:w="2382"/>
        <w:gridCol w:w="651"/>
        <w:gridCol w:w="851"/>
        <w:gridCol w:w="1974"/>
        <w:gridCol w:w="1422"/>
        <w:gridCol w:w="948"/>
        <w:gridCol w:w="1468"/>
        <w:gridCol w:w="1534"/>
        <w:gridCol w:w="1580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程度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申报职业（工种）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级别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从事本职业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（工种）</w:t>
            </w:r>
          </w:p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年限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原证书职业</w:t>
            </w:r>
          </w:p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（工种）</w:t>
            </w:r>
          </w:p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及等级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原证书编号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</w:t>
            </w:r>
          </w:p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default" w:ascii="宋体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郭亚娟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hint="default" w:ascii="宋体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32"/>
                <w:lang w:val="en-US" w:eastAsia="zh-CN"/>
              </w:rPr>
              <w:t>3729******0220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牡丹区农业机械服务中心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val="en-US" w:eastAsia="zh-CN"/>
              </w:rPr>
              <w:t>农机修理工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四级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拖拉机驾驶员五级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default" w:ascii="宋体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马阳洋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32"/>
                <w:lang w:val="en-US" w:eastAsia="zh-CN"/>
              </w:rPr>
              <w:t>3729******0632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牡丹区农业机械服务中心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  <w:lang w:val="en-US" w:eastAsia="zh-CN"/>
              </w:rPr>
              <w:t>农机修理工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四级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拖拉机驾驶员五级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</w:tbl>
    <w:p>
      <w:pPr>
        <w:spacing w:line="7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牡丹区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机关工勤</w:t>
      </w:r>
      <w:r>
        <w:rPr>
          <w:rFonts w:hint="eastAsia" w:ascii="方正小标宋简体" w:hAnsi="宋体" w:eastAsia="方正小标宋简体"/>
          <w:sz w:val="44"/>
          <w:szCs w:val="44"/>
        </w:rPr>
        <w:t>人员技术等级考核人员名册</w:t>
      </w:r>
    </w:p>
    <w:tbl>
      <w:tblPr>
        <w:tblStyle w:val="3"/>
        <w:tblW w:w="15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936"/>
        <w:gridCol w:w="2382"/>
        <w:gridCol w:w="651"/>
        <w:gridCol w:w="851"/>
        <w:gridCol w:w="1974"/>
        <w:gridCol w:w="1422"/>
        <w:gridCol w:w="948"/>
        <w:gridCol w:w="1468"/>
        <w:gridCol w:w="1534"/>
        <w:gridCol w:w="1580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程度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申报职业（工种）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级别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从事本职业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（工种）</w:t>
            </w:r>
          </w:p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年限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原证书职业</w:t>
            </w:r>
          </w:p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（工种）</w:t>
            </w:r>
          </w:p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及等级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原证书编号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</w:t>
            </w:r>
          </w:p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杨晓艳</w:t>
            </w: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hint="default" w:ascii="宋体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val="en-US" w:eastAsia="zh-CN"/>
              </w:rPr>
              <w:t>3729</w:t>
            </w:r>
            <w:r>
              <w:rPr>
                <w:rFonts w:hint="eastAsia" w:ascii="宋体"/>
                <w:sz w:val="24"/>
                <w:szCs w:val="32"/>
                <w:lang w:val="en-US" w:eastAsia="zh-CN"/>
              </w:rPr>
              <w:t>******</w:t>
            </w:r>
            <w:r>
              <w:rPr>
                <w:rFonts w:hint="eastAsia" w:ascii="宋体" w:hAnsi="Times New Roman"/>
                <w:sz w:val="24"/>
                <w:szCs w:val="24"/>
                <w:lang w:val="en-US" w:eastAsia="zh-CN"/>
              </w:rPr>
              <w:t>0349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牡丹区农业机械服务中心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val="en-US" w:eastAsia="zh-CN"/>
              </w:rPr>
              <w:t>农机修理工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二级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拖拉机驾驶员三级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  <w:lang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0" w:type="dxa"/>
            <w:noWrap w:val="0"/>
            <w:vAlign w:val="top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3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6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D37E33B-B544-48FF-90CF-71FE907CC6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CFB3AB5-8481-44A7-ABB3-5739268C77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- 11 -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MmFmNjYwNmViMDQxZTlkNTQyMjBiMDQxOWRiODMifQ=="/>
  </w:docVars>
  <w:rsids>
    <w:rsidRoot w:val="3D284A8A"/>
    <w:rsid w:val="0155613A"/>
    <w:rsid w:val="0A141D80"/>
    <w:rsid w:val="14F40E9F"/>
    <w:rsid w:val="18E17E38"/>
    <w:rsid w:val="3C5C44CA"/>
    <w:rsid w:val="3D284A8A"/>
    <w:rsid w:val="42A86819"/>
    <w:rsid w:val="457F45D5"/>
    <w:rsid w:val="48097A8E"/>
    <w:rsid w:val="489C061B"/>
    <w:rsid w:val="5FDB1739"/>
    <w:rsid w:val="6A523001"/>
    <w:rsid w:val="6C9033A2"/>
    <w:rsid w:val="6D446EC5"/>
    <w:rsid w:val="6FD739EF"/>
    <w:rsid w:val="7839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413</Words>
  <Characters>507</Characters>
  <Lines>0</Lines>
  <Paragraphs>0</Paragraphs>
  <TotalTime>1</TotalTime>
  <ScaleCrop>false</ScaleCrop>
  <LinksUpToDate>false</LinksUpToDate>
  <CharactersWithSpaces>575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2023-08-01T02:16:00Z</dcterms:created>
  <dc:creator>Administrator</dc:creator>
  <cp:lastModifiedBy>请叫我小飞哥</cp:lastModifiedBy>
  <cp:lastPrinted>2023-08-04T01:07:00Z</cp:lastPrinted>
  <dcterms:modified xsi:type="dcterms:W3CDTF">2023-09-18T09:48:03Z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908430F0689E4E4AB49B82E30CC1DF44_13</vt:lpwstr>
  </property>
</Properties>
</file>