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beforeLines="0" w:afterLines="0" w:line="600" w:lineRule="exact"/>
        <w:ind w:firstLine="180" w:firstLineChars="50"/>
        <w:jc w:val="center"/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u w:val="single"/>
          <w:lang w:val="en-US" w:eastAsia="zh-CN"/>
        </w:rPr>
        <w:t>牡丹区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eastAsia="zh-CN"/>
        </w:rPr>
        <w:t>第九批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区级</w:t>
      </w:r>
    </w:p>
    <w:p>
      <w:pPr>
        <w:spacing w:beforeLines="0" w:afterLines="0" w:line="600" w:lineRule="exact"/>
        <w:ind w:right="92" w:rightChars="29"/>
        <w:jc w:val="center"/>
        <w:rPr>
          <w:rFonts w:hint="eastAsia" w:ascii="方正小标宋简体" w:eastAsia="方正小标宋简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非物质文化遗产代表性项目代表性传承人清单</w:t>
      </w:r>
    </w:p>
    <w:tbl>
      <w:tblPr>
        <w:tblStyle w:val="6"/>
        <w:tblpPr w:leftFromText="180" w:rightFromText="180" w:vertAnchor="text" w:horzAnchor="page" w:tblpX="1701" w:tblpY="287"/>
        <w:tblOverlap w:val="never"/>
        <w:tblW w:w="14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12"/>
        <w:gridCol w:w="1310"/>
        <w:gridCol w:w="1275"/>
        <w:gridCol w:w="1539"/>
        <w:gridCol w:w="1369"/>
        <w:gridCol w:w="769"/>
        <w:gridCol w:w="731"/>
        <w:gridCol w:w="1557"/>
        <w:gridCol w:w="1612"/>
        <w:gridCol w:w="1704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项目基本信息</w:t>
            </w:r>
          </w:p>
        </w:tc>
        <w:tc>
          <w:tcPr>
            <w:tcW w:w="7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代表性传承人基本信息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入选区级名录时间</w:t>
            </w:r>
          </w:p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（具体到年）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累计从事该非遗项目传承实践年限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主要开展传承活动地区</w:t>
            </w: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6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531" w:header="851" w:footer="992" w:gutter="0"/>
      <w:pgNumType w:fmt="decimal" w:start="1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E549DF-5E16-4EF7-B13C-A399E9A64C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C96A28C-2867-44E4-9B2F-A0D12266F3E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B4A627B-31FE-463C-947C-FD4EFFFF0C3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8CB70E7-9DA3-4193-A905-656D9B605EB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" w:hAnsi="仿宋" w:eastAsia="仿宋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jI3YWU4ZDM1MGI5MDQwZjAzZDJmOWY5ODQ4NTUifQ=="/>
  </w:docVars>
  <w:rsids>
    <w:rsidRoot w:val="00172A27"/>
    <w:rsid w:val="070043A4"/>
    <w:rsid w:val="0D385BBE"/>
    <w:rsid w:val="0EE26D40"/>
    <w:rsid w:val="18C10623"/>
    <w:rsid w:val="1A6478B5"/>
    <w:rsid w:val="1A6C2697"/>
    <w:rsid w:val="34A75A1E"/>
    <w:rsid w:val="34E109E8"/>
    <w:rsid w:val="598C2464"/>
    <w:rsid w:val="5C880444"/>
    <w:rsid w:val="5E3427F9"/>
    <w:rsid w:val="65442AE4"/>
    <w:rsid w:val="6A3B0584"/>
    <w:rsid w:val="6FC2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napToGrid w:val="0"/>
      <w:outlineLvl w:val="2"/>
    </w:pPr>
    <w:rPr>
      <w:rFonts w:ascii="微软雅黑" w:hAnsi="微软雅黑" w:eastAsia="仿宋"/>
      <w:bCs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3534</Words>
  <Characters>3646</Characters>
  <Lines>0</Lines>
  <Paragraphs>0</Paragraphs>
  <TotalTime>22</TotalTime>
  <ScaleCrop>false</ScaleCrop>
  <LinksUpToDate>false</LinksUpToDate>
  <CharactersWithSpaces>3912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2023-05-15T02:20:00Z</dcterms:created>
  <dc:creator>Administrator</dc:creator>
  <cp:lastModifiedBy>，</cp:lastModifiedBy>
  <cp:lastPrinted>2023-06-05T01:02:00Z</cp:lastPrinted>
  <dcterms:modified xsi:type="dcterms:W3CDTF">2023-06-05T01:41:43Z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EC91584359504B0D99AF430003E44F6B_12</vt:lpwstr>
  </property>
</Properties>
</file>